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31" w:rsidRPr="002A3974" w:rsidRDefault="004B2D31" w:rsidP="004B2D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2B2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02B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EC02B2">
        <w:rPr>
          <w:rFonts w:ascii="Times New Roman" w:hAnsi="Times New Roman"/>
          <w:i/>
          <w:sz w:val="28"/>
          <w:szCs w:val="28"/>
        </w:rPr>
        <w:t xml:space="preserve"> частной медицинской организации информированное добровольное согласнее гражданина на медицинское вмешательство оформляется одновременно с договор на оказание платных медицинских услуг. Допускается в дальнейшем ли хранение информированного согласия вместе с договором?</w:t>
      </w:r>
    </w:p>
    <w:p w:rsidR="004B2D31" w:rsidRDefault="004B2D31" w:rsidP="004B2D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EC02B2">
        <w:rPr>
          <w:rFonts w:ascii="Times New Roman" w:hAnsi="Times New Roman"/>
          <w:b/>
          <w:sz w:val="28"/>
          <w:szCs w:val="28"/>
        </w:rPr>
        <w:t xml:space="preserve">Ответ: </w:t>
      </w:r>
      <w:r w:rsidRPr="00450269">
        <w:rPr>
          <w:rFonts w:ascii="Times New Roman" w:eastAsiaTheme="minorHAnsi" w:hAnsi="Times New Roman"/>
          <w:bCs/>
          <w:sz w:val="28"/>
          <w:szCs w:val="28"/>
        </w:rPr>
        <w:t xml:space="preserve">Согласно ч.7 с.20 </w:t>
      </w:r>
      <w:r w:rsidRPr="00450269">
        <w:rPr>
          <w:rFonts w:ascii="Times New Roman" w:hAnsi="Times New Roman"/>
          <w:sz w:val="28"/>
          <w:szCs w:val="28"/>
        </w:rPr>
        <w:t>Федерального</w:t>
      </w:r>
      <w:r w:rsidRPr="002A3974">
        <w:rPr>
          <w:rFonts w:ascii="Times New Roman" w:hAnsi="Times New Roman"/>
          <w:sz w:val="28"/>
          <w:szCs w:val="28"/>
        </w:rPr>
        <w:t xml:space="preserve"> закона от 21 ноября 2011 года № 323-ФЗ «Об основах охраны здоровья граждан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 xml:space="preserve">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</w:t>
      </w:r>
      <w:r w:rsidRPr="00450269">
        <w:rPr>
          <w:rFonts w:ascii="Times New Roman" w:eastAsiaTheme="minorHAnsi" w:hAnsi="Times New Roman"/>
          <w:sz w:val="28"/>
          <w:szCs w:val="28"/>
          <w:u w:val="single"/>
        </w:rPr>
        <w:t>и содержится в медицинской документации пациента.</w:t>
      </w:r>
    </w:p>
    <w:p w:rsidR="004B2D31" w:rsidRDefault="004B2D31" w:rsidP="004B2D31">
      <w:pPr>
        <w:pBdr>
          <w:bottom w:val="single" w:sz="6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4B2D31" w:rsidRDefault="004B2D31" w:rsidP="004B2D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B2D31" w:rsidRDefault="004B2D31" w:rsidP="004B2D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50269">
        <w:rPr>
          <w:rFonts w:ascii="Times New Roman" w:eastAsiaTheme="minorHAnsi" w:hAnsi="Times New Roman"/>
          <w:b/>
          <w:sz w:val="28"/>
          <w:szCs w:val="28"/>
        </w:rPr>
        <w:t>Вопрос: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50269">
        <w:rPr>
          <w:rFonts w:ascii="Times New Roman" w:eastAsiaTheme="minorHAnsi" w:hAnsi="Times New Roman"/>
          <w:i/>
          <w:sz w:val="28"/>
          <w:szCs w:val="28"/>
        </w:rPr>
        <w:t>Должна ли частная клиника соблюдать порядки оказания медицинской помощи (например, по стоматологии)?</w:t>
      </w:r>
    </w:p>
    <w:p w:rsidR="004B2D31" w:rsidRDefault="004B2D31" w:rsidP="004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0269">
        <w:rPr>
          <w:rFonts w:ascii="Times New Roman" w:eastAsiaTheme="minorHAnsi" w:hAnsi="Times New Roman"/>
          <w:b/>
          <w:sz w:val="28"/>
          <w:szCs w:val="28"/>
        </w:rPr>
        <w:t>Ответ:</w:t>
      </w:r>
      <w:r w:rsidRPr="0045026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50269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450269">
        <w:rPr>
          <w:rFonts w:ascii="Times New Roman" w:eastAsiaTheme="minorHAnsi" w:hAnsi="Times New Roman"/>
          <w:sz w:val="28"/>
          <w:szCs w:val="28"/>
        </w:rPr>
        <w:t xml:space="preserve"> соответствие с </w:t>
      </w:r>
      <w:r w:rsidRPr="00450269">
        <w:rPr>
          <w:rFonts w:ascii="Times New Roman" w:eastAsiaTheme="minorHAnsi" w:hAnsi="Times New Roman"/>
          <w:bCs/>
          <w:sz w:val="28"/>
          <w:szCs w:val="28"/>
        </w:rPr>
        <w:t xml:space="preserve">ч.1 с.37 </w:t>
      </w:r>
      <w:r w:rsidRPr="00450269">
        <w:rPr>
          <w:rFonts w:ascii="Times New Roman" w:hAnsi="Times New Roman"/>
          <w:sz w:val="28"/>
          <w:szCs w:val="28"/>
        </w:rPr>
        <w:t xml:space="preserve">Федерального закона от 21 ноября 2011 года № 323-ФЗ «Об основах охраны здоровья граждан в Российской Федерации» </w:t>
      </w:r>
      <w:r w:rsidRPr="00450269">
        <w:rPr>
          <w:rFonts w:ascii="Times New Roman" w:eastAsiaTheme="minorHAnsi" w:hAnsi="Times New Roman"/>
          <w:sz w:val="28"/>
          <w:szCs w:val="28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организациями.</w:t>
      </w:r>
    </w:p>
    <w:p w:rsidR="004B2D31" w:rsidRDefault="004B2D31">
      <w:pPr>
        <w:pBdr>
          <w:bottom w:val="single" w:sz="6" w:space="1" w:color="auto"/>
        </w:pBdr>
      </w:pPr>
    </w:p>
    <w:p w:rsidR="004B2D31" w:rsidRDefault="004B2D31" w:rsidP="004B2D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E6030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030">
        <w:rPr>
          <w:rFonts w:ascii="Times New Roman" w:hAnsi="Times New Roman"/>
          <w:i/>
          <w:sz w:val="28"/>
          <w:szCs w:val="28"/>
        </w:rPr>
        <w:t xml:space="preserve">Почему при проведении выборочного контроля качества лекарственных средств сотрудники территориального органа Росздравнадзора </w:t>
      </w:r>
      <w:r>
        <w:rPr>
          <w:rFonts w:ascii="Times New Roman" w:hAnsi="Times New Roman"/>
          <w:i/>
          <w:sz w:val="28"/>
          <w:szCs w:val="28"/>
        </w:rPr>
        <w:t xml:space="preserve">осуществляют отбор лекарственных препаратов, </w:t>
      </w:r>
      <w:r w:rsidRPr="002E6030">
        <w:rPr>
          <w:rFonts w:ascii="Times New Roman" w:hAnsi="Times New Roman"/>
          <w:i/>
          <w:sz w:val="28"/>
          <w:szCs w:val="28"/>
        </w:rPr>
        <w:t>не предостав</w:t>
      </w:r>
      <w:r>
        <w:rPr>
          <w:rFonts w:ascii="Times New Roman" w:hAnsi="Times New Roman"/>
          <w:i/>
          <w:sz w:val="28"/>
          <w:szCs w:val="28"/>
        </w:rPr>
        <w:t xml:space="preserve">ив </w:t>
      </w:r>
      <w:r w:rsidRPr="002E6030">
        <w:rPr>
          <w:rFonts w:ascii="Times New Roman" w:hAnsi="Times New Roman"/>
          <w:i/>
          <w:sz w:val="28"/>
          <w:szCs w:val="28"/>
        </w:rPr>
        <w:t>приказ о проверке?</w:t>
      </w:r>
    </w:p>
    <w:p w:rsidR="004B2D31" w:rsidRPr="00CF5D02" w:rsidRDefault="004B2D31" w:rsidP="004B2D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5D02">
        <w:rPr>
          <w:rFonts w:ascii="Times New Roman" w:hAnsi="Times New Roman"/>
          <w:b/>
          <w:sz w:val="28"/>
          <w:szCs w:val="28"/>
        </w:rPr>
        <w:t xml:space="preserve">Ответ: </w:t>
      </w:r>
      <w:r w:rsidRPr="00CF5D02">
        <w:rPr>
          <w:rFonts w:ascii="Times New Roman" w:eastAsiaTheme="minorHAnsi" w:hAnsi="Times New Roman"/>
          <w:bCs/>
          <w:sz w:val="28"/>
          <w:szCs w:val="28"/>
        </w:rPr>
        <w:t>Статья 9 Федерального закона от 12 апреля 2010 г. N 61-ФЗ "Об обращении лекарственных средств" гласит, что г</w:t>
      </w:r>
      <w:r w:rsidRPr="00CF5D02">
        <w:rPr>
          <w:rFonts w:ascii="Times New Roman" w:eastAsiaTheme="minorHAnsi" w:hAnsi="Times New Roman"/>
          <w:sz w:val="28"/>
          <w:szCs w:val="28"/>
        </w:rPr>
        <w:t>осударственный контроль (надзор) в сфере обращения лекарственных средств включает в себя:</w:t>
      </w:r>
    </w:p>
    <w:p w:rsidR="004B2D31" w:rsidRPr="00CF5D02" w:rsidRDefault="004B2D31" w:rsidP="004B2D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5D02">
        <w:rPr>
          <w:rFonts w:ascii="Times New Roman" w:eastAsiaTheme="minorHAnsi" w:hAnsi="Times New Roman"/>
          <w:sz w:val="28"/>
          <w:szCs w:val="28"/>
        </w:rPr>
        <w:t>1) лицензионный контроль в сфере производства лекарственных средств и в сфере фармацевтической деятельности;</w:t>
      </w:r>
    </w:p>
    <w:p w:rsidR="004B2D31" w:rsidRPr="00CF5D02" w:rsidRDefault="004B2D31" w:rsidP="004B2D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5D02">
        <w:rPr>
          <w:rFonts w:ascii="Times New Roman" w:eastAsiaTheme="minorHAnsi" w:hAnsi="Times New Roman"/>
          <w:sz w:val="28"/>
          <w:szCs w:val="28"/>
        </w:rPr>
        <w:t>2) федеральный государственный надзор в сфере обращения лекарственных средств;</w:t>
      </w:r>
    </w:p>
    <w:p w:rsidR="004B2D31" w:rsidRPr="00CF5D02" w:rsidRDefault="004B2D31" w:rsidP="004B2D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5D02">
        <w:rPr>
          <w:rFonts w:ascii="Times New Roman" w:eastAsiaTheme="minorHAnsi" w:hAnsi="Times New Roman"/>
          <w:sz w:val="28"/>
          <w:szCs w:val="28"/>
        </w:rPr>
        <w:t>3) выборочный контроль качества лекарственных средств.</w:t>
      </w:r>
    </w:p>
    <w:p w:rsidR="004B2D31" w:rsidRPr="00CF5D02" w:rsidRDefault="004B2D31" w:rsidP="004B2D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5D02">
        <w:rPr>
          <w:rFonts w:ascii="Times New Roman" w:hAnsi="Times New Roman"/>
          <w:sz w:val="28"/>
          <w:szCs w:val="28"/>
        </w:rPr>
        <w:t xml:space="preserve">Так же, статьей 9 закона установлено, что </w:t>
      </w:r>
      <w:r w:rsidRPr="00CF5D02">
        <w:rPr>
          <w:rFonts w:ascii="Times New Roman" w:eastAsiaTheme="minorHAnsi" w:hAnsi="Times New Roman"/>
          <w:sz w:val="28"/>
          <w:szCs w:val="28"/>
        </w:rPr>
        <w:t>лицензионный контроль в сфере производства лекарственных средств и в сфере фармацевтической деятельности и федеральный государственный надзор в сфере обращения лекарственных средств осуществляются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B2D31" w:rsidRPr="00CF5D02" w:rsidRDefault="004B2D31" w:rsidP="004B2D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F5D02">
        <w:rPr>
          <w:rFonts w:ascii="Times New Roman" w:eastAsiaTheme="minorHAnsi" w:hAnsi="Times New Roman"/>
          <w:bCs/>
          <w:sz w:val="28"/>
          <w:szCs w:val="28"/>
        </w:rPr>
        <w:t xml:space="preserve">При этом, выборочный контроль качества лекарственных средств осуществляется уполномоченным федеральным органом исполнительной власти </w:t>
      </w:r>
      <w:r w:rsidRPr="00CF5D02">
        <w:rPr>
          <w:rFonts w:ascii="Times New Roman" w:eastAsiaTheme="minorHAnsi" w:hAnsi="Times New Roman"/>
          <w:bCs/>
          <w:sz w:val="28"/>
          <w:szCs w:val="28"/>
          <w:u w:val="single"/>
        </w:rPr>
        <w:t>в установленном им порядке</w:t>
      </w:r>
      <w:r w:rsidRPr="00CF5D02">
        <w:rPr>
          <w:rFonts w:ascii="Times New Roman" w:eastAsiaTheme="minorHAnsi" w:hAnsi="Times New Roman"/>
          <w:bCs/>
          <w:sz w:val="28"/>
          <w:szCs w:val="28"/>
        </w:rPr>
        <w:t xml:space="preserve"> и включает в себя (в том числе)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документов.</w:t>
      </w:r>
    </w:p>
    <w:p w:rsidR="004B2D31" w:rsidRPr="00CF5D02" w:rsidRDefault="004B2D31" w:rsidP="004B2D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F5D02">
        <w:rPr>
          <w:rFonts w:ascii="Times New Roman" w:eastAsiaTheme="minorHAnsi" w:hAnsi="Times New Roman"/>
          <w:bCs/>
          <w:sz w:val="28"/>
          <w:szCs w:val="28"/>
        </w:rPr>
        <w:t>Поряд</w:t>
      </w:r>
      <w:r>
        <w:rPr>
          <w:rFonts w:ascii="Times New Roman" w:eastAsiaTheme="minorHAnsi" w:hAnsi="Times New Roman"/>
          <w:bCs/>
          <w:sz w:val="28"/>
          <w:szCs w:val="28"/>
        </w:rPr>
        <w:t>ок</w:t>
      </w:r>
      <w:r w:rsidRPr="00CF5D02">
        <w:rPr>
          <w:rFonts w:ascii="Times New Roman" w:eastAsiaTheme="minorHAnsi" w:hAnsi="Times New Roman"/>
          <w:bCs/>
          <w:sz w:val="28"/>
          <w:szCs w:val="28"/>
        </w:rPr>
        <w:t xml:space="preserve"> осуществления выборочного контроля качества лекарственных средств для медицинского применения утвержден Приказом Росздравнадзора от 07.08.2015 N 5539 (Зарегистрировано в Минюсте России 09.10.2015 N 39263).</w:t>
      </w:r>
    </w:p>
    <w:p w:rsidR="004B2D31" w:rsidRPr="00CF5D02" w:rsidRDefault="004B2D31" w:rsidP="004B2D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u w:val="single"/>
        </w:rPr>
      </w:pPr>
      <w:r w:rsidRPr="00CF5D02">
        <w:rPr>
          <w:rFonts w:ascii="Times New Roman" w:eastAsiaTheme="minorHAnsi" w:hAnsi="Times New Roman"/>
          <w:bCs/>
          <w:sz w:val="28"/>
          <w:szCs w:val="28"/>
        </w:rPr>
        <w:t xml:space="preserve">Согласно пункту 17 указанного Порядка отбор образцов лекарственных средств в рамках выборочного контроля качества лекарственных средств осуществляется </w:t>
      </w:r>
      <w:r w:rsidRPr="00CF5D02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должностными лицами Росздравнадзора (территориальных органов Росздравнадзора), уполномоченными осуществлять выборочный контроль качества лекарственных средств в соответствии со своими должностными полномочиями, в присутствии представителя организации, в которой осуществляется отбор образцов, </w:t>
      </w:r>
      <w:r w:rsidRPr="00CF5D02">
        <w:rPr>
          <w:rFonts w:ascii="Times New Roman" w:eastAsiaTheme="minorHAnsi" w:hAnsi="Times New Roman"/>
          <w:bCs/>
          <w:sz w:val="28"/>
          <w:szCs w:val="28"/>
          <w:u w:val="single"/>
        </w:rPr>
        <w:t>в соответствии с заданиями Росздравнадзора на основании требований.</w:t>
      </w:r>
    </w:p>
    <w:p w:rsidR="004B2D31" w:rsidRDefault="004B2D31" w:rsidP="004B2D3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</w:p>
    <w:p w:rsidR="004B2D31" w:rsidRDefault="004B2D31"/>
    <w:p w:rsidR="004B2D31" w:rsidRDefault="004B2D31" w:rsidP="004B2D3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80379">
        <w:rPr>
          <w:rFonts w:ascii="Times New Roman" w:hAnsi="Times New Roman"/>
          <w:b/>
          <w:sz w:val="28"/>
          <w:szCs w:val="28"/>
          <w:lang w:eastAsia="ar-SA"/>
        </w:rPr>
        <w:t>Вопрос: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80379">
        <w:rPr>
          <w:rFonts w:ascii="Times New Roman" w:hAnsi="Times New Roman"/>
          <w:i/>
          <w:sz w:val="28"/>
          <w:szCs w:val="28"/>
          <w:lang w:eastAsia="ar-SA"/>
        </w:rPr>
        <w:t>Должен ли врач, осуществляющий индивидуальную предпринимательскую деятельность, осуществлять внутренний контроль качества и безопасности медицинской деятельности? Если да, то каким образом?</w:t>
      </w:r>
    </w:p>
    <w:p w:rsidR="004B2D31" w:rsidRDefault="004B2D31" w:rsidP="004B2D3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80379">
        <w:rPr>
          <w:rFonts w:ascii="Times New Roman" w:hAnsi="Times New Roman"/>
          <w:b/>
          <w:sz w:val="28"/>
          <w:szCs w:val="28"/>
          <w:lang w:eastAsia="ar-SA"/>
        </w:rPr>
        <w:t>Ответ: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соответствие со статьей 90 </w:t>
      </w:r>
      <w:r>
        <w:rPr>
          <w:rFonts w:ascii="Times New Roman" w:hAnsi="Times New Roman"/>
          <w:sz w:val="28"/>
          <w:szCs w:val="28"/>
          <w:lang w:eastAsia="ar-SA"/>
        </w:rPr>
        <w:t>Федерального закона от 21.11.2011 №323-ФЗ «Об основах охраны здоровья граждан в Российской Федерации» о</w:t>
      </w:r>
      <w:r>
        <w:rPr>
          <w:rFonts w:ascii="Times New Roman" w:eastAsiaTheme="minorHAnsi" w:hAnsi="Times New Roman"/>
          <w:sz w:val="28"/>
          <w:szCs w:val="28"/>
        </w:rPr>
        <w:t>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4B2D31" w:rsidRDefault="004B2D31" w:rsidP="004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Обращаем внимание, что п.11 ст.2</w:t>
      </w:r>
      <w:r w:rsidRPr="00F1460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Федерального закона от 21.11.2011 №323-ФЗ </w:t>
      </w:r>
      <w:r>
        <w:rPr>
          <w:rFonts w:ascii="Times New Roman" w:eastAsiaTheme="minorHAnsi" w:hAnsi="Times New Roman"/>
          <w:sz w:val="28"/>
          <w:szCs w:val="28"/>
        </w:rPr>
        <w:t xml:space="preserve">медицинская организация – это юридическое лицо независимо от организационно-правовой формы, осуществляющее в качестве основного (уставного) вида деятельности </w:t>
      </w:r>
      <w:r w:rsidRPr="00F14605">
        <w:rPr>
          <w:rFonts w:ascii="Times New Roman" w:eastAsiaTheme="minorHAnsi" w:hAnsi="Times New Roman"/>
          <w:sz w:val="28"/>
          <w:szCs w:val="28"/>
        </w:rPr>
        <w:t xml:space="preserve">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</w:t>
      </w:r>
      <w:r>
        <w:rPr>
          <w:rFonts w:ascii="Times New Roman" w:eastAsiaTheme="minorHAnsi" w:hAnsi="Times New Roman"/>
          <w:sz w:val="28"/>
          <w:szCs w:val="28"/>
        </w:rPr>
        <w:t>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деятельность.</w:t>
      </w:r>
    </w:p>
    <w:p w:rsidR="004B2D31" w:rsidRDefault="004B2D31" w:rsidP="004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осуществление внутреннего контроля качества и безопасности медицинской деятельности индивидуальными предпринимателями является обязательным. Порядок его осуществления они устанавливают сами.</w:t>
      </w:r>
    </w:p>
    <w:p w:rsidR="004B2D31" w:rsidRDefault="004B2D31" w:rsidP="004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наличие установленного порядка осуществления внутреннего контроля качества и безопасности медицинской деятельности и его соблюдение в соответствии с пунктами 4 «и» и 5 «б»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Сколково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")", утвержденного Постановлением Правительства РФ от 16.04.2012 N 291, являются лицензионными требованиями.</w:t>
      </w:r>
    </w:p>
    <w:p w:rsidR="004B2D31" w:rsidRDefault="004B2D31" w:rsidP="004B2D3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2D31" w:rsidRDefault="004B2D31" w:rsidP="004B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2D31" w:rsidRPr="00A52B88" w:rsidRDefault="004B2D31" w:rsidP="004B2D31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bookmarkStart w:id="0" w:name="_GoBack"/>
      <w:bookmarkEnd w:id="0"/>
      <w:r w:rsidRPr="00D1018B">
        <w:rPr>
          <w:rFonts w:ascii="Times New Roman" w:eastAsia="Arial" w:hAnsi="Times New Roman"/>
          <w:b/>
          <w:sz w:val="28"/>
          <w:szCs w:val="28"/>
          <w:lang w:eastAsia="ar-SA"/>
        </w:rPr>
        <w:t>Вопрос:</w:t>
      </w:r>
      <w:r w:rsidRPr="00A52B88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Должен ли руководитель </w:t>
      </w:r>
      <w:r>
        <w:rPr>
          <w:rFonts w:ascii="Times New Roman" w:eastAsia="Arial" w:hAnsi="Times New Roman"/>
          <w:i/>
          <w:sz w:val="28"/>
          <w:szCs w:val="28"/>
          <w:lang w:eastAsia="ar-SA"/>
        </w:rPr>
        <w:t xml:space="preserve">частной </w:t>
      </w:r>
      <w:r w:rsidRPr="00A52B88">
        <w:rPr>
          <w:rFonts w:ascii="Times New Roman" w:eastAsia="Arial" w:hAnsi="Times New Roman"/>
          <w:i/>
          <w:sz w:val="28"/>
          <w:szCs w:val="28"/>
          <w:lang w:eastAsia="ar-SA"/>
        </w:rPr>
        <w:t xml:space="preserve">медицинской организации иметь высшее медицинское образование и </w:t>
      </w:r>
      <w:r w:rsidRPr="00A52B88">
        <w:rPr>
          <w:rFonts w:ascii="Times New Roman" w:eastAsia="Times New Roman" w:hAnsi="Times New Roman"/>
          <w:i/>
          <w:sz w:val="28"/>
          <w:szCs w:val="28"/>
          <w:lang w:eastAsia="ar-SA"/>
        </w:rPr>
        <w:t>послевузовское медицинское образование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здоровье"?</w:t>
      </w:r>
    </w:p>
    <w:p w:rsidR="004B2D31" w:rsidRPr="00066497" w:rsidRDefault="004B2D31" w:rsidP="004B2D31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138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>Ответ:</w:t>
      </w:r>
      <w:r w:rsidRPr="00066497">
        <w:rPr>
          <w:rFonts w:ascii="Times New Roman" w:eastAsia="Arial" w:hAnsi="Times New Roman"/>
          <w:sz w:val="28"/>
          <w:szCs w:val="28"/>
          <w:lang w:eastAsia="ar-SA"/>
        </w:rPr>
        <w:t xml:space="preserve"> Согласно разъяснениям, указанным </w:t>
      </w:r>
      <w:r w:rsidRPr="00066497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информационном письме Минздрава России от 07.04.2017 №17-2/2125 «О лицензионных требованиях, предъявляемых к руководителям медицинских организаций»:</w:t>
      </w:r>
    </w:p>
    <w:p w:rsidR="004B2D31" w:rsidRPr="00A52B88" w:rsidRDefault="004B2D31" w:rsidP="004B2D3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B88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«Подпунктами "в" и </w:t>
      </w:r>
      <w:hyperlink r:id="rId4" w:history="1">
        <w:r w:rsidRPr="00A52B88">
          <w:rPr>
            <w:rFonts w:ascii="Times New Roman" w:eastAsia="Times New Roman" w:hAnsi="Times New Roman"/>
            <w:sz w:val="28"/>
            <w:szCs w:val="28"/>
            <w:lang w:eastAsia="ru-RU"/>
          </w:rPr>
          <w:t>"г" пункта 4</w:t>
        </w:r>
      </w:hyperlink>
      <w:r w:rsidRPr="00A52B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52B88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Pr="00A52B88">
        <w:rPr>
          <w:rFonts w:ascii="Times New Roman" w:eastAsia="Times New Roman" w:hAnsi="Times New Roman"/>
          <w:sz w:val="28"/>
          <w:szCs w:val="28"/>
          <w:lang w:eastAsia="ru-RU"/>
        </w:rPr>
        <w:t>") (далее - Положение), утвержденного постановлением Правительства Российской Федерации от 16.04.2012 N 291, предусмотрено, что лицензионными требованиями, предъявляемыми к соискателю лицензии на осуществление медицинской деятельности, являются в том числе 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здоровье", наличие стажа работы по специальности не менее 5 лет.</w:t>
      </w:r>
    </w:p>
    <w:p w:rsidR="004B2D31" w:rsidRPr="00A52B88" w:rsidRDefault="004B2D31" w:rsidP="004B2D3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B8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части первой подпункта "в" пункта 4 Положения перечислены три должности, для которых необходимо получение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 - руководитель медицинской организации, заместители руководителя медицинской организации, ответственные за осуществление медицинской деятельности, руководитель структурного подразделения иной организации, ответственный за осуществление медицинской деятельности».</w:t>
      </w:r>
    </w:p>
    <w:p w:rsidR="004B2D31" w:rsidRDefault="004B2D31" w:rsidP="004B2D3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Обязательность исполнения данного требования подтверждена</w:t>
      </w:r>
      <w:r w:rsidRPr="00A52B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правоприменительной практик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52B88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Суда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52B88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Определение Верховного Суда РФ от 15.08.2017 N 308-АД17-1043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  <w:r w:rsidRPr="00A52B88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 Верховного Суда РФ от 27.10.2014 N 302-КГ14-2669 по делу N А33-11226/2013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A52B8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A52B8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B2D31" w:rsidRDefault="004B2D31"/>
    <w:sectPr w:rsidR="004B2D31" w:rsidSect="009A38C4">
      <w:pgSz w:w="11907" w:h="16838" w:code="9"/>
      <w:pgMar w:top="765" w:right="284" w:bottom="851" w:left="70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1"/>
    <w:rsid w:val="0011375F"/>
    <w:rsid w:val="004B2D31"/>
    <w:rsid w:val="009A38C4"/>
    <w:rsid w:val="00D01E5D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95B5-B808-4C95-8051-82E6E70C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AFD4BA7CA4A4C7A28C6EA62E1264C6676B817267C316370A89EFD7833BC9E7EB52C412C370B6cB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</dc:creator>
  <cp:keywords/>
  <dc:description/>
  <cp:lastModifiedBy>РЗН</cp:lastModifiedBy>
  <cp:revision>1</cp:revision>
  <dcterms:created xsi:type="dcterms:W3CDTF">2018-03-26T14:25:00Z</dcterms:created>
  <dcterms:modified xsi:type="dcterms:W3CDTF">2018-03-26T14:27:00Z</dcterms:modified>
</cp:coreProperties>
</file>