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F6" w:rsidRPr="00963942" w:rsidRDefault="002D42F6" w:rsidP="002D42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63942">
        <w:rPr>
          <w:rFonts w:ascii="Times New Roman" w:eastAsiaTheme="minorHAnsi" w:hAnsi="Times New Roman"/>
          <w:b/>
          <w:sz w:val="28"/>
          <w:szCs w:val="28"/>
        </w:rPr>
        <w:t>Вопрос:</w:t>
      </w:r>
      <w:r w:rsidRPr="009639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63942">
        <w:rPr>
          <w:rFonts w:ascii="Times New Roman" w:eastAsiaTheme="minorHAnsi" w:hAnsi="Times New Roman"/>
          <w:i/>
          <w:sz w:val="28"/>
          <w:szCs w:val="28"/>
        </w:rPr>
        <w:t>Можно ли ознакомиться с перечнем контрольных вопросов, содержащихся в опросных листах перед проведением плановой проверки, а не во время ее проведения? (</w:t>
      </w:r>
      <w:proofErr w:type="gramStart"/>
      <w:r w:rsidRPr="00963942">
        <w:rPr>
          <w:rFonts w:ascii="Times New Roman" w:eastAsiaTheme="minorHAnsi" w:hAnsi="Times New Roman"/>
          <w:i/>
          <w:sz w:val="28"/>
          <w:szCs w:val="28"/>
        </w:rPr>
        <w:t>Например</w:t>
      </w:r>
      <w:proofErr w:type="gramEnd"/>
      <w:r w:rsidRPr="00963942">
        <w:rPr>
          <w:rFonts w:ascii="Times New Roman" w:eastAsiaTheme="minorHAnsi" w:hAnsi="Times New Roman"/>
          <w:i/>
          <w:sz w:val="28"/>
          <w:szCs w:val="28"/>
        </w:rPr>
        <w:t>: направлять их вместе с приказом о проведении проверки).</w:t>
      </w:r>
    </w:p>
    <w:p w:rsidR="002D42F6" w:rsidRDefault="002D42F6" w:rsidP="002D42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3942">
        <w:rPr>
          <w:rFonts w:ascii="Times New Roman" w:eastAsiaTheme="minorHAnsi" w:hAnsi="Times New Roman"/>
          <w:b/>
          <w:sz w:val="28"/>
          <w:szCs w:val="28"/>
        </w:rPr>
        <w:t>Ответ:</w:t>
      </w:r>
      <w:r w:rsidRPr="00963942">
        <w:rPr>
          <w:rFonts w:ascii="Times New Roman" w:eastAsiaTheme="minorHAnsi" w:hAnsi="Times New Roman"/>
          <w:sz w:val="28"/>
          <w:szCs w:val="28"/>
        </w:rPr>
        <w:t xml:space="preserve"> Приказы Росздравнадзора, утверждающие </w:t>
      </w:r>
      <w:r w:rsidRPr="00963942">
        <w:rPr>
          <w:rFonts w:ascii="Times New Roman" w:hAnsi="Times New Roman"/>
          <w:sz w:val="28"/>
          <w:szCs w:val="28"/>
        </w:rPr>
        <w:t>формы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проверок, размещены на сайте Службы в разделе «Реформа контроль-надзорной деятельности». Ознакомиться с ними можно в любое удобное время, в том числе перед проведением плановой проверки.</w:t>
      </w:r>
    </w:p>
    <w:p w:rsidR="00C1147F" w:rsidRDefault="00C1147F" w:rsidP="00C1147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147F" w:rsidRDefault="00C1147F" w:rsidP="00C114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0397" w:rsidRPr="00DA4688" w:rsidRDefault="00030397" w:rsidP="00DA4688">
      <w:pPr>
        <w:pStyle w:val="2"/>
        <w:shd w:val="clear" w:color="auto" w:fill="auto"/>
        <w:spacing w:after="0" w:line="240" w:lineRule="auto"/>
        <w:ind w:firstLine="580"/>
        <w:contextualSpacing/>
        <w:jc w:val="both"/>
        <w:rPr>
          <w:rStyle w:val="a5"/>
          <w:b w:val="0"/>
          <w:i/>
          <w:sz w:val="28"/>
          <w:szCs w:val="28"/>
        </w:rPr>
      </w:pPr>
      <w:r w:rsidRPr="00DA4688">
        <w:rPr>
          <w:rStyle w:val="a5"/>
          <w:sz w:val="28"/>
          <w:szCs w:val="28"/>
        </w:rPr>
        <w:t>Вопрос:</w:t>
      </w:r>
      <w:r w:rsidRPr="00DA4688">
        <w:rPr>
          <w:rStyle w:val="a5"/>
          <w:i/>
          <w:sz w:val="28"/>
          <w:szCs w:val="28"/>
        </w:rPr>
        <w:t xml:space="preserve"> </w:t>
      </w:r>
      <w:r w:rsidRPr="00DA4688">
        <w:rPr>
          <w:rStyle w:val="a5"/>
          <w:b w:val="0"/>
          <w:i/>
          <w:sz w:val="28"/>
          <w:szCs w:val="28"/>
        </w:rPr>
        <w:t>Как юридическому лицу зарегистрироваться в системе Маркировка лекарственных средств?</w:t>
      </w:r>
    </w:p>
    <w:p w:rsidR="00030397" w:rsidRPr="00DA4688" w:rsidRDefault="00030397" w:rsidP="00DA4688">
      <w:pPr>
        <w:pStyle w:val="2"/>
        <w:shd w:val="clear" w:color="auto" w:fill="auto"/>
        <w:spacing w:after="0" w:line="240" w:lineRule="auto"/>
        <w:ind w:firstLine="580"/>
        <w:contextualSpacing/>
        <w:jc w:val="both"/>
        <w:rPr>
          <w:sz w:val="28"/>
          <w:szCs w:val="28"/>
        </w:rPr>
      </w:pPr>
      <w:r w:rsidRPr="00DA4688">
        <w:rPr>
          <w:rStyle w:val="a5"/>
          <w:sz w:val="28"/>
          <w:szCs w:val="28"/>
        </w:rPr>
        <w:t xml:space="preserve">Ответ: </w:t>
      </w:r>
      <w:r w:rsidRPr="00DA4688">
        <w:rPr>
          <w:color w:val="000000"/>
          <w:sz w:val="28"/>
          <w:szCs w:val="28"/>
        </w:rPr>
        <w:t xml:space="preserve">Пройдите на портал Информационного ресурса маркировки ФНС России по адресу: </w:t>
      </w:r>
      <w:r w:rsidRPr="00DA4688">
        <w:rPr>
          <w:rStyle w:val="1"/>
          <w:sz w:val="28"/>
          <w:szCs w:val="28"/>
          <w:u w:val="none"/>
          <w:shd w:val="clear" w:color="auto" w:fill="auto"/>
          <w:lang w:val="ru-RU"/>
        </w:rPr>
        <w:t>mdlp.markirovka.nalog.ru.</w:t>
      </w:r>
    </w:p>
    <w:p w:rsidR="00030397" w:rsidRPr="00DA4688" w:rsidRDefault="00030397" w:rsidP="00DA4688">
      <w:pPr>
        <w:pStyle w:val="2"/>
        <w:shd w:val="clear" w:color="auto" w:fill="auto"/>
        <w:spacing w:after="0" w:line="240" w:lineRule="auto"/>
        <w:ind w:firstLine="580"/>
        <w:contextualSpacing/>
        <w:jc w:val="both"/>
        <w:rPr>
          <w:sz w:val="28"/>
          <w:szCs w:val="28"/>
        </w:rPr>
      </w:pPr>
      <w:r w:rsidRPr="00DA4688">
        <w:rPr>
          <w:color w:val="000000"/>
          <w:sz w:val="28"/>
          <w:szCs w:val="28"/>
        </w:rPr>
        <w:t>Выберите раздел «Регистрация» и перейдите по соответствующей интерактивной ссылке «Маркировка лекарственных средств».</w:t>
      </w:r>
    </w:p>
    <w:p w:rsidR="00030397" w:rsidRPr="00DA4688" w:rsidRDefault="00030397" w:rsidP="00DA4688">
      <w:pPr>
        <w:pStyle w:val="2"/>
        <w:shd w:val="clear" w:color="auto" w:fill="auto"/>
        <w:spacing w:after="0" w:line="240" w:lineRule="auto"/>
        <w:ind w:firstLine="580"/>
        <w:contextualSpacing/>
        <w:jc w:val="both"/>
        <w:rPr>
          <w:sz w:val="28"/>
          <w:szCs w:val="28"/>
        </w:rPr>
      </w:pPr>
      <w:r w:rsidRPr="00DA4688">
        <w:rPr>
          <w:color w:val="000000"/>
          <w:sz w:val="28"/>
          <w:szCs w:val="28"/>
        </w:rPr>
        <w:t>При необходимости установите (по соответствующим интерактивным ссылкам) программное обеспечение, сертификаты ключей проверки электронной подписи и выполните определенные настройки.</w:t>
      </w:r>
    </w:p>
    <w:p w:rsidR="00030397" w:rsidRPr="00DA4688" w:rsidRDefault="00030397" w:rsidP="00DA4688">
      <w:pPr>
        <w:pStyle w:val="2"/>
        <w:shd w:val="clear" w:color="auto" w:fill="auto"/>
        <w:spacing w:after="0" w:line="240" w:lineRule="auto"/>
        <w:ind w:firstLine="580"/>
        <w:contextualSpacing/>
        <w:jc w:val="both"/>
        <w:rPr>
          <w:sz w:val="28"/>
          <w:szCs w:val="28"/>
        </w:rPr>
      </w:pPr>
      <w:r w:rsidRPr="00DA4688">
        <w:rPr>
          <w:color w:val="000000"/>
          <w:sz w:val="28"/>
          <w:szCs w:val="28"/>
        </w:rPr>
        <w:t>Нажмите кнопку «Начать проверку» система автоматически проверит возможность подключения Вашего компьютера и предоставит инструкции по дальнейшей настройке.</w:t>
      </w:r>
    </w:p>
    <w:p w:rsidR="00030397" w:rsidRPr="00DA4688" w:rsidRDefault="00030397" w:rsidP="00DA4688">
      <w:pPr>
        <w:pStyle w:val="2"/>
        <w:shd w:val="clear" w:color="auto" w:fill="auto"/>
        <w:spacing w:after="0" w:line="240" w:lineRule="auto"/>
        <w:ind w:firstLine="580"/>
        <w:contextualSpacing/>
        <w:jc w:val="both"/>
        <w:rPr>
          <w:sz w:val="28"/>
          <w:szCs w:val="28"/>
        </w:rPr>
      </w:pPr>
      <w:r w:rsidRPr="00DA4688">
        <w:rPr>
          <w:color w:val="000000"/>
          <w:sz w:val="28"/>
          <w:szCs w:val="28"/>
        </w:rPr>
        <w:t>Заполните заявление об участии в Эксперименте, которое появится</w:t>
      </w:r>
    </w:p>
    <w:p w:rsidR="00030397" w:rsidRPr="00DA4688" w:rsidRDefault="00030397" w:rsidP="00DA4688">
      <w:pPr>
        <w:pStyle w:val="2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  <w:r w:rsidRPr="00DA4688">
        <w:rPr>
          <w:color w:val="000000"/>
          <w:sz w:val="28"/>
          <w:szCs w:val="28"/>
        </w:rPr>
        <w:t>автоматически при первом входе в «Личный кабинет».</w:t>
      </w:r>
    </w:p>
    <w:p w:rsidR="00030397" w:rsidRDefault="00030397" w:rsidP="00DA4688">
      <w:pPr>
        <w:pStyle w:val="2"/>
        <w:shd w:val="clear" w:color="auto" w:fill="auto"/>
        <w:spacing w:after="0" w:line="240" w:lineRule="auto"/>
        <w:ind w:firstLine="580"/>
        <w:contextualSpacing/>
        <w:jc w:val="both"/>
        <w:rPr>
          <w:color w:val="000000"/>
          <w:sz w:val="28"/>
          <w:szCs w:val="28"/>
        </w:rPr>
      </w:pPr>
      <w:r w:rsidRPr="00DA4688">
        <w:rPr>
          <w:color w:val="000000"/>
          <w:sz w:val="28"/>
          <w:szCs w:val="28"/>
        </w:rPr>
        <w:t>После одобрения Заявления на участие в Эксперименте, в «Личном кабинете» введите перечень лиц, уполномоченных осуществлять передачу необходимых сведений в Информационный ресурс маркировки от имени Вашего юридического лица или индивидуального предпринимателя.</w:t>
      </w:r>
    </w:p>
    <w:p w:rsidR="00C1147F" w:rsidRDefault="00C1147F" w:rsidP="00C1147F">
      <w:pPr>
        <w:pStyle w:val="2"/>
        <w:pBdr>
          <w:bottom w:val="single" w:sz="6" w:space="1" w:color="auto"/>
        </w:pBdr>
        <w:shd w:val="clear" w:color="auto" w:fill="auto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AB4B47" w:rsidRPr="00D1018B" w:rsidRDefault="00AB4B47" w:rsidP="00D1018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963942" w:rsidRPr="00963942" w:rsidRDefault="00963942" w:rsidP="009639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3942">
        <w:rPr>
          <w:rFonts w:ascii="Times New Roman" w:hAnsi="Times New Roman"/>
          <w:b/>
          <w:sz w:val="28"/>
          <w:szCs w:val="28"/>
        </w:rPr>
        <w:t>Вопрос:</w:t>
      </w:r>
      <w:r w:rsidRPr="00963942">
        <w:rPr>
          <w:rFonts w:ascii="Times New Roman" w:hAnsi="Times New Roman"/>
          <w:sz w:val="28"/>
          <w:szCs w:val="28"/>
        </w:rPr>
        <w:t xml:space="preserve"> </w:t>
      </w:r>
      <w:r w:rsidRPr="00963942">
        <w:rPr>
          <w:rFonts w:ascii="Times New Roman" w:hAnsi="Times New Roman"/>
          <w:i/>
          <w:sz w:val="28"/>
          <w:szCs w:val="28"/>
        </w:rPr>
        <w:t>Почему при проведении лицензионного контроля за осуществлением фармацевтической деятельности сотрудники территориального органа Росздравнадзора не использовали опросные листы?</w:t>
      </w:r>
    </w:p>
    <w:p w:rsidR="00963942" w:rsidRDefault="00963942" w:rsidP="009639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3942">
        <w:rPr>
          <w:rFonts w:ascii="Times New Roman" w:hAnsi="Times New Roman"/>
          <w:b/>
          <w:sz w:val="28"/>
          <w:szCs w:val="28"/>
        </w:rPr>
        <w:t>Ответ:</w:t>
      </w:r>
      <w:r w:rsidRPr="00963942">
        <w:rPr>
          <w:rFonts w:ascii="Times New Roman" w:hAnsi="Times New Roman"/>
          <w:sz w:val="28"/>
          <w:szCs w:val="28"/>
        </w:rPr>
        <w:t xml:space="preserve"> В настоящее время </w:t>
      </w:r>
      <w:r w:rsidRPr="00963942">
        <w:rPr>
          <w:rFonts w:ascii="Times New Roman" w:eastAsiaTheme="minorHAnsi" w:hAnsi="Times New Roman"/>
          <w:sz w:val="28"/>
          <w:szCs w:val="28"/>
        </w:rPr>
        <w:t xml:space="preserve">Положением о лицензировании фармацевтической деятельности, утвержденного Постановления Правительства РФ от 22.12.2011 N 1081 не предусмотрено использование опросных листов при проведении </w:t>
      </w:r>
      <w:r w:rsidRPr="00963942">
        <w:rPr>
          <w:rFonts w:ascii="Times New Roman" w:hAnsi="Times New Roman"/>
          <w:sz w:val="28"/>
          <w:szCs w:val="28"/>
        </w:rPr>
        <w:t>лицензионного контроля за осуществлением фармацевтической деятельности.</w:t>
      </w:r>
    </w:p>
    <w:p w:rsidR="00C1147F" w:rsidRDefault="00C1147F" w:rsidP="00C1147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3942" w:rsidRDefault="00963942" w:rsidP="009639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42D0" w:rsidRPr="005B7000" w:rsidRDefault="007542D0" w:rsidP="005B70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7000">
        <w:rPr>
          <w:rFonts w:ascii="Times New Roman" w:hAnsi="Times New Roman"/>
          <w:b/>
          <w:sz w:val="28"/>
          <w:szCs w:val="28"/>
        </w:rPr>
        <w:t>Вопрос:</w:t>
      </w:r>
      <w:r w:rsidRPr="005B7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000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B7000">
        <w:rPr>
          <w:rFonts w:ascii="Times New Roman" w:hAnsi="Times New Roman"/>
          <w:i/>
          <w:sz w:val="28"/>
          <w:szCs w:val="28"/>
        </w:rPr>
        <w:t xml:space="preserve"> какой срок субъект обращения лекарственного средства должен уничтожить выявленный в ходе проверки Росздравнадзора лекарственный препарат с истекшим сроком годности?</w:t>
      </w:r>
    </w:p>
    <w:p w:rsidR="005B7000" w:rsidRPr="005B7000" w:rsidRDefault="005B7000" w:rsidP="005B70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B7000">
        <w:rPr>
          <w:rFonts w:ascii="Times New Roman" w:eastAsiaTheme="minorHAnsi" w:hAnsi="Times New Roman"/>
          <w:b/>
          <w:sz w:val="28"/>
          <w:szCs w:val="28"/>
        </w:rPr>
        <w:t>Ответ:</w:t>
      </w:r>
      <w:r w:rsidRPr="005B7000">
        <w:rPr>
          <w:rFonts w:ascii="Times New Roman" w:eastAsiaTheme="minorHAnsi" w:hAnsi="Times New Roman"/>
          <w:sz w:val="28"/>
          <w:szCs w:val="28"/>
        </w:rPr>
        <w:t xml:space="preserve"> Согласно статьи 4 </w:t>
      </w:r>
      <w:r w:rsidRPr="005B7000">
        <w:rPr>
          <w:rFonts w:ascii="Times New Roman" w:eastAsiaTheme="minorHAnsi" w:hAnsi="Times New Roman"/>
          <w:bCs/>
          <w:sz w:val="28"/>
          <w:szCs w:val="28"/>
        </w:rPr>
        <w:t xml:space="preserve">Федерального закона от 12 апреля 2010 г. N 61-ФЗ "Об обращении лекарственных средств" </w:t>
      </w:r>
      <w:r w:rsidRPr="005B7000">
        <w:rPr>
          <w:rFonts w:ascii="Times New Roman" w:eastAsiaTheme="minorHAnsi" w:hAnsi="Times New Roman"/>
          <w:sz w:val="28"/>
          <w:szCs w:val="28"/>
        </w:rPr>
        <w:t xml:space="preserve">недоброкачественное лекарственное средство - лекарственное средство, не соответствующее требованиям фармакопейной статьи либо в случае ее отсутствия требованиям нормативной документации или нормативного </w:t>
      </w:r>
      <w:r w:rsidRPr="005B7000">
        <w:rPr>
          <w:rFonts w:ascii="Times New Roman" w:eastAsiaTheme="minorHAnsi" w:hAnsi="Times New Roman"/>
          <w:sz w:val="28"/>
          <w:szCs w:val="28"/>
        </w:rPr>
        <w:lastRenderedPageBreak/>
        <w:t>документа. Таким образом, лекарственное средство, срок годности которого истек, относится к недоброкачественным.</w:t>
      </w:r>
    </w:p>
    <w:p w:rsidR="007542D0" w:rsidRDefault="005B7000" w:rsidP="005B70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B7000">
        <w:rPr>
          <w:rFonts w:ascii="Times New Roman" w:eastAsiaTheme="minorHAnsi" w:hAnsi="Times New Roman"/>
          <w:sz w:val="28"/>
          <w:szCs w:val="28"/>
        </w:rPr>
        <w:t xml:space="preserve">В соответствие с п.4 </w:t>
      </w:r>
      <w:r w:rsidR="007542D0" w:rsidRPr="005B7000">
        <w:rPr>
          <w:rFonts w:ascii="Times New Roman" w:eastAsiaTheme="minorHAnsi" w:hAnsi="Times New Roman"/>
          <w:sz w:val="28"/>
          <w:szCs w:val="28"/>
        </w:rPr>
        <w:t>Правил уничтожения недоброкачественных лекарственных средств, фальсифицированных лекарственных средств и конт</w:t>
      </w:r>
      <w:r w:rsidRPr="005B7000">
        <w:rPr>
          <w:rFonts w:ascii="Times New Roman" w:eastAsiaTheme="minorHAnsi" w:hAnsi="Times New Roman"/>
          <w:sz w:val="28"/>
          <w:szCs w:val="28"/>
        </w:rPr>
        <w:t>рафактных лекарственных средств, утвержденных Постановлением Правительства РФ от 03.09.2010 N 674 в</w:t>
      </w:r>
      <w:r w:rsidR="007542D0" w:rsidRPr="005B7000">
        <w:rPr>
          <w:rFonts w:ascii="Times New Roman" w:eastAsiaTheme="minorHAnsi" w:hAnsi="Times New Roman"/>
          <w:sz w:val="28"/>
          <w:szCs w:val="28"/>
        </w:rPr>
        <w:t>ладелец недоброкачественных лекарственных средств и (или) фальсифицированных лекарственных средств в срок, не превышающий 30 дней со дня вынесения уполномоченным органом решения об их изъятии, уничтожении и вывозе, обязан исполнить это решение или сообщить о своем несогласии с ним.</w:t>
      </w:r>
    </w:p>
    <w:p w:rsidR="00C1147F" w:rsidRDefault="00C1147F" w:rsidP="00C1147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B7000" w:rsidRDefault="005B7000" w:rsidP="005B70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450269" w:rsidRPr="00265B96" w:rsidRDefault="0002431D" w:rsidP="002D42F6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65B96">
        <w:rPr>
          <w:rFonts w:ascii="Times New Roman" w:eastAsiaTheme="minorHAnsi" w:hAnsi="Times New Roman"/>
          <w:b/>
          <w:sz w:val="28"/>
          <w:szCs w:val="28"/>
        </w:rPr>
        <w:t>Вопрос: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65B96">
        <w:rPr>
          <w:rFonts w:ascii="Times New Roman" w:eastAsiaTheme="minorHAnsi" w:hAnsi="Times New Roman"/>
          <w:i/>
          <w:sz w:val="28"/>
          <w:szCs w:val="28"/>
        </w:rPr>
        <w:t>Пациент требует предоставить копию амбулаторной карты. Обязана ли медицинская организация исполнить</w:t>
      </w:r>
      <w:r w:rsidR="000E39D9">
        <w:rPr>
          <w:rFonts w:ascii="Times New Roman" w:eastAsiaTheme="minorHAnsi" w:hAnsi="Times New Roman"/>
          <w:i/>
          <w:sz w:val="28"/>
          <w:szCs w:val="28"/>
        </w:rPr>
        <w:t xml:space="preserve"> тако</w:t>
      </w:r>
      <w:r w:rsidRPr="00265B96">
        <w:rPr>
          <w:rFonts w:ascii="Times New Roman" w:eastAsiaTheme="minorHAnsi" w:hAnsi="Times New Roman"/>
          <w:i/>
          <w:sz w:val="28"/>
          <w:szCs w:val="28"/>
        </w:rPr>
        <w:t>е требование?</w:t>
      </w:r>
    </w:p>
    <w:p w:rsidR="0002431D" w:rsidRDefault="00265B96" w:rsidP="0002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65B96">
        <w:rPr>
          <w:rFonts w:ascii="Times New Roman" w:eastAsiaTheme="minorHAnsi" w:hAnsi="Times New Roman"/>
          <w:b/>
          <w:bCs/>
          <w:sz w:val="28"/>
          <w:szCs w:val="28"/>
        </w:rPr>
        <w:t>Ответ: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2431D" w:rsidRPr="00450269">
        <w:rPr>
          <w:rFonts w:ascii="Times New Roman" w:eastAsiaTheme="minorHAnsi" w:hAnsi="Times New Roman"/>
          <w:bCs/>
          <w:sz w:val="28"/>
          <w:szCs w:val="28"/>
        </w:rPr>
        <w:t>Согласно ч.</w:t>
      </w:r>
      <w:r w:rsidR="0002431D">
        <w:rPr>
          <w:rFonts w:ascii="Times New Roman" w:eastAsiaTheme="minorHAnsi" w:hAnsi="Times New Roman"/>
          <w:bCs/>
          <w:sz w:val="28"/>
          <w:szCs w:val="28"/>
        </w:rPr>
        <w:t>5</w:t>
      </w:r>
      <w:r w:rsidR="0002431D" w:rsidRPr="00450269">
        <w:rPr>
          <w:rFonts w:ascii="Times New Roman" w:eastAsiaTheme="minorHAnsi" w:hAnsi="Times New Roman"/>
          <w:bCs/>
          <w:sz w:val="28"/>
          <w:szCs w:val="28"/>
        </w:rPr>
        <w:t xml:space="preserve"> с.2</w:t>
      </w:r>
      <w:r w:rsidR="0002431D">
        <w:rPr>
          <w:rFonts w:ascii="Times New Roman" w:eastAsiaTheme="minorHAnsi" w:hAnsi="Times New Roman"/>
          <w:bCs/>
          <w:sz w:val="28"/>
          <w:szCs w:val="28"/>
        </w:rPr>
        <w:t>2</w:t>
      </w:r>
      <w:r w:rsidR="0002431D" w:rsidRPr="0045026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2431D" w:rsidRPr="00450269">
        <w:rPr>
          <w:rFonts w:ascii="Times New Roman" w:hAnsi="Times New Roman"/>
          <w:sz w:val="28"/>
          <w:szCs w:val="28"/>
        </w:rPr>
        <w:t>Федерального</w:t>
      </w:r>
      <w:r w:rsidR="0002431D" w:rsidRPr="002A3974">
        <w:rPr>
          <w:rFonts w:ascii="Times New Roman" w:hAnsi="Times New Roman"/>
          <w:sz w:val="28"/>
          <w:szCs w:val="28"/>
        </w:rPr>
        <w:t xml:space="preserve"> закона от 21 ноября 2011 года № 323-ФЗ «Об основах охраны здоровья граждан в Российской Федерации»</w:t>
      </w:r>
      <w:r w:rsidR="0002431D">
        <w:rPr>
          <w:rFonts w:ascii="Times New Roman" w:hAnsi="Times New Roman"/>
          <w:sz w:val="28"/>
          <w:szCs w:val="28"/>
        </w:rPr>
        <w:t xml:space="preserve"> п</w:t>
      </w:r>
      <w:r w:rsidR="0002431D">
        <w:rPr>
          <w:rFonts w:ascii="Times New Roman" w:eastAsiaTheme="minorHAnsi" w:hAnsi="Times New Roman"/>
          <w:sz w:val="28"/>
          <w:szCs w:val="28"/>
        </w:rPr>
        <w:t>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2431D" w:rsidRDefault="0002431D" w:rsidP="0002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Однако, в настоящее время такой порядок </w:t>
      </w:r>
      <w:r w:rsidR="00265B96">
        <w:rPr>
          <w:rFonts w:ascii="Times New Roman" w:eastAsiaTheme="minorHAnsi" w:hAnsi="Times New Roman"/>
          <w:sz w:val="28"/>
          <w:szCs w:val="28"/>
        </w:rPr>
        <w:t xml:space="preserve">уполномоченным федеральным органом исполнительной власти не установлен. </w:t>
      </w:r>
    </w:p>
    <w:p w:rsidR="00265B96" w:rsidRDefault="00265B96" w:rsidP="0002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Вместе с тем, в целях соблюдения прав граждан в сфере охраны здоровья, полагаем недопустимым отказывать в предоставлении копий документов, отражающих состояние здоровья пациентов.</w:t>
      </w:r>
    </w:p>
    <w:p w:rsidR="00D1018B" w:rsidRPr="002A3974" w:rsidRDefault="00D1018B" w:rsidP="002A39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1018B" w:rsidRPr="002A3974" w:rsidSect="009A38C4">
      <w:pgSz w:w="11907" w:h="16838" w:code="9"/>
      <w:pgMar w:top="765" w:right="284" w:bottom="851" w:left="709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0072"/>
    <w:multiLevelType w:val="hybridMultilevel"/>
    <w:tmpl w:val="65248B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A8"/>
    <w:rsid w:val="0002431D"/>
    <w:rsid w:val="00030397"/>
    <w:rsid w:val="00066138"/>
    <w:rsid w:val="000E39D9"/>
    <w:rsid w:val="0011375F"/>
    <w:rsid w:val="001158C6"/>
    <w:rsid w:val="00265B96"/>
    <w:rsid w:val="002A3974"/>
    <w:rsid w:val="002D42F6"/>
    <w:rsid w:val="002E6030"/>
    <w:rsid w:val="00363D52"/>
    <w:rsid w:val="00450269"/>
    <w:rsid w:val="004608BD"/>
    <w:rsid w:val="004A206C"/>
    <w:rsid w:val="004B43BD"/>
    <w:rsid w:val="00573604"/>
    <w:rsid w:val="005B7000"/>
    <w:rsid w:val="0062657A"/>
    <w:rsid w:val="006A0E1E"/>
    <w:rsid w:val="00723BE1"/>
    <w:rsid w:val="007542D0"/>
    <w:rsid w:val="007738DD"/>
    <w:rsid w:val="00787445"/>
    <w:rsid w:val="007A4DE2"/>
    <w:rsid w:val="00806598"/>
    <w:rsid w:val="00826E6B"/>
    <w:rsid w:val="00866DC5"/>
    <w:rsid w:val="008B3FA8"/>
    <w:rsid w:val="008C21C4"/>
    <w:rsid w:val="008E609D"/>
    <w:rsid w:val="00963942"/>
    <w:rsid w:val="009A38C4"/>
    <w:rsid w:val="00A358B3"/>
    <w:rsid w:val="00A80379"/>
    <w:rsid w:val="00AB40E2"/>
    <w:rsid w:val="00AB4B47"/>
    <w:rsid w:val="00AD4466"/>
    <w:rsid w:val="00AF45EF"/>
    <w:rsid w:val="00BA78AC"/>
    <w:rsid w:val="00C1147F"/>
    <w:rsid w:val="00CF5D02"/>
    <w:rsid w:val="00D01E5D"/>
    <w:rsid w:val="00D1018B"/>
    <w:rsid w:val="00D80E25"/>
    <w:rsid w:val="00DA4688"/>
    <w:rsid w:val="00DF51CE"/>
    <w:rsid w:val="00E736A7"/>
    <w:rsid w:val="00E81104"/>
    <w:rsid w:val="00E864B4"/>
    <w:rsid w:val="00EC02B2"/>
    <w:rsid w:val="00F14605"/>
    <w:rsid w:val="00F53DFF"/>
    <w:rsid w:val="00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8283B-19F7-4D7E-AC37-E657F40F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A8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D101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397"/>
    <w:rPr>
      <w:color w:val="000080"/>
      <w:u w:val="single"/>
    </w:rPr>
  </w:style>
  <w:style w:type="character" w:customStyle="1" w:styleId="a4">
    <w:name w:val="Основной текст_"/>
    <w:link w:val="2"/>
    <w:rsid w:val="000303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0303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rsid w:val="000303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a6">
    <w:name w:val="Основной текст + Курсив"/>
    <w:rsid w:val="000303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030397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D101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8C2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46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25C6-C515-4890-A13B-388FA0AD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РЗН</dc:creator>
  <cp:keywords/>
  <dc:description/>
  <cp:lastModifiedBy>РЗН</cp:lastModifiedBy>
  <cp:revision>3</cp:revision>
  <dcterms:created xsi:type="dcterms:W3CDTF">2018-03-26T14:34:00Z</dcterms:created>
  <dcterms:modified xsi:type="dcterms:W3CDTF">2018-03-26T14:35:00Z</dcterms:modified>
</cp:coreProperties>
</file>